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第二届烟台市民文化节活动项目申请表</w:t>
      </w:r>
      <w:bookmarkEnd w:id="0"/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230"/>
        <w:gridCol w:w="915"/>
        <w:gridCol w:w="1380"/>
        <w:gridCol w:w="1686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申请单位</w:t>
            </w:r>
          </w:p>
        </w:tc>
        <w:tc>
          <w:tcPr>
            <w:tcW w:w="4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5743" w:firstLineChars="2393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-96" w:leftChars="-30" w:right="-96" w:rightChars="-30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活动项目名称</w:t>
            </w:r>
          </w:p>
        </w:tc>
        <w:tc>
          <w:tcPr>
            <w:tcW w:w="4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项目类别</w:t>
            </w:r>
          </w:p>
        </w:tc>
        <w:tc>
          <w:tcPr>
            <w:tcW w:w="4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分四大类别选择</w:t>
            </w:r>
          </w:p>
          <w:p>
            <w:pPr>
              <w:spacing w:line="560" w:lineRule="exact"/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 城乡美好生活□ 优秀传统文化□ 行业文化风采□ 人文艺术美育</w:t>
            </w:r>
          </w:p>
          <w:p>
            <w:pPr>
              <w:spacing w:line="560" w:lineRule="exact"/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申请单位基本情况</w:t>
            </w:r>
          </w:p>
        </w:tc>
        <w:tc>
          <w:tcPr>
            <w:tcW w:w="4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（简要介绍资质、团队、优势、经验、社会影响等情况，附法人单位证明）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黑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0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活动方案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主要内容</w:t>
            </w:r>
          </w:p>
        </w:tc>
        <w:tc>
          <w:tcPr>
            <w:tcW w:w="4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（另需递交完整方案）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黑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黑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黑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黑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黑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黑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联系人姓名</w:t>
            </w: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 务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联系电话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地 址</w:t>
            </w:r>
          </w:p>
        </w:tc>
        <w:tc>
          <w:tcPr>
            <w:tcW w:w="12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电子邮箱</w:t>
            </w:r>
          </w:p>
        </w:tc>
        <w:tc>
          <w:tcPr>
            <w:tcW w:w="19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4444B"/>
    <w:rsid w:val="1074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2020-03-27T01:14:00Z</dcterms:created>
  <dc:creator>水母网巧龄太阳</dc:creator>
  <cp:lastModifiedBy>水母网巧龄太阳</cp:lastModifiedBy>
  <dcterms:modified xsi:type="dcterms:W3CDTF">2020-03-27T01:16:35Z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